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313F"/>
          <w:sz w:val="32"/>
        </w:rPr>
        <w:t>DUMPSTER RENTAL STARTUP BUDGET</w:t>
      </w:r>
    </w:p>
    <w:p>
      <w:r>
        <w:rPr>
          <w:i/>
        </w:rPr>
        <w:t>Worksheet: cash needed up front, monthly payments and break-even</w:t>
      </w:r>
    </w:p>
    <w:p>
      <w:pPr>
        <w:spacing w:before="160"/>
      </w:pPr>
      <w:r>
        <w:rPr>
          <w:b/>
          <w:color w:val="23313F"/>
          <w:sz w:val="23"/>
        </w:rPr>
        <w:t>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98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987"/>
          </w:tcPr>
          <w:p>
            <w:r>
              <w:rPr>
                <w:b/>
              </w:rPr>
              <w:t>Unit cost</w:t>
            </w:r>
          </w:p>
        </w:tc>
        <w:tc>
          <w:tcPr>
            <w:tcW w:type="dxa" w:w="1987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987"/>
          </w:tcPr>
          <w:p>
            <w:r>
              <w:rPr>
                <w:b/>
              </w:rPr>
              <w:t>Financed?</w:t>
            </w:r>
          </w:p>
        </w:tc>
      </w:tr>
      <w:tr>
        <w:tc>
          <w:tcPr>
            <w:tcW w:type="dxa" w:w="1987"/>
          </w:tcPr>
          <w:p>
            <w:r>
              <w:t>Roll-off truck or trailer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Pickup truck (for trailer setups)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10-yard containers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15/20-yard containers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30/40-yard containers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Boards, straps, tarps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Setup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68"/>
          </w:tcPr>
          <w:p>
            <w:r>
              <w:rPr>
                <w:b/>
              </w:rPr>
              <w:t>Cost</w:t>
            </w:r>
          </w:p>
        </w:tc>
      </w:tr>
      <w:tr>
        <w:tc>
          <w:tcPr>
            <w:tcW w:type="dxa" w:w="4968"/>
          </w:tcPr>
          <w:p>
            <w:r>
              <w:t>Business formation and licenses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Commercial auto + general liability (first payment)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Truck registration / DOT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Website, booking, phone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Truck and container lettering / signs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Launch marketing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Working capital (3 months fixed costs)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Monthly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68"/>
          </w:tcPr>
          <w:p>
            <w:r>
              <w:rPr>
                <w:b/>
              </w:rPr>
              <w:t>Per month</w:t>
            </w:r>
          </w:p>
        </w:tc>
      </w:tr>
      <w:tr>
        <w:tc>
          <w:tcPr>
            <w:tcW w:type="dxa" w:w="4968"/>
          </w:tcPr>
          <w:p>
            <w:r>
              <w:t>Equipment loan payments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Insurance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Yard / parking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Software, phone, web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Owner draw target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Total fixed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Break-even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Contribution per rental (price - disposal - truck time)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Total fixed per month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Break-even rentals per month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Cash needed up front (down payments + setup + working capital)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Months to earn back cash at target volume</w:t>
            </w:r>
          </w:p>
        </w:tc>
        <w:tc>
          <w:tcPr>
            <w:tcW w:type="dxa" w:w="6768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RollOffDesk (rolloffdesk.com).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