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3313F"/>
          <w:sz w:val="32"/>
        </w:rPr>
        <w:t>DUMPSTER RENTAL BUSINESS PLAN</w:t>
      </w:r>
    </w:p>
    <w:p>
      <w:r>
        <w:rPr>
          <w:i/>
        </w:rPr>
        <w:t>Fill-in template with unit-economics worksheet</w:t>
      </w:r>
    </w:p>
    <w:p>
      <w:pPr>
        <w:spacing w:before="160"/>
      </w:pPr>
      <w:r>
        <w:rPr>
          <w:b/>
          <w:color w:val="23313F"/>
          <w:sz w:val="23"/>
        </w:rPr>
        <w:t>1.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Business name / entity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Service area (drive-time radius)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Launch date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Funding needed</w:t>
            </w:r>
          </w:p>
        </w:tc>
        <w:tc>
          <w:tcPr>
            <w:tcW w:type="dxa" w:w="6768"/>
          </w:tcPr>
          <w:p>
            <w:r>
              <w:t>$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Owner(s) and experience</w:t>
            </w:r>
          </w:p>
        </w:tc>
        <w:tc>
          <w:tcPr>
            <w:tcW w:type="dxa" w:w="6768"/>
          </w:tcPr>
          <w:p>
            <w:r/>
          </w:p>
        </w:tc>
      </w:tr>
    </w:tbl>
    <w:p/>
    <w:p>
      <w:pPr>
        <w:spacing w:before="160"/>
      </w:pPr>
      <w:r>
        <w:rPr>
          <w:b/>
          <w:color w:val="23313F"/>
          <w:sz w:val="23"/>
        </w:rPr>
        <w:t>2. Market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Target customers (homeowners, roofers, remodelers, contractors)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Competitors (name / price for a 20-yard / published online?)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Disposal options (landfill / transfer station, $/ton, distance)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Seasonality notes</w:t>
            </w:r>
          </w:p>
        </w:tc>
        <w:tc>
          <w:tcPr>
            <w:tcW w:type="dxa" w:w="6768"/>
          </w:tcPr>
          <w:p>
            <w:r/>
          </w:p>
        </w:tc>
      </w:tr>
    </w:tbl>
    <w:p/>
    <w:p>
      <w:pPr>
        <w:spacing w:before="160"/>
      </w:pPr>
      <w:r>
        <w:rPr>
          <w:b/>
          <w:color w:val="23313F"/>
          <w:sz w:val="23"/>
        </w:rPr>
        <w:t>3. Offer and pricing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1656"/>
          </w:tcPr>
          <w:p>
            <w:r>
              <w:rPr>
                <w:b/>
              </w:rPr>
              <w:t>Size</w:t>
            </w:r>
          </w:p>
        </w:tc>
        <w:tc>
          <w:tcPr>
            <w:tcW w:type="dxa" w:w="1656"/>
          </w:tcPr>
          <w:p>
            <w:r>
              <w:rPr>
                <w:b/>
              </w:rPr>
              <w:t>Flat price</w:t>
            </w:r>
          </w:p>
        </w:tc>
        <w:tc>
          <w:tcPr>
            <w:tcW w:type="dxa" w:w="1656"/>
          </w:tcPr>
          <w:p>
            <w:r>
              <w:rPr>
                <w:b/>
              </w:rPr>
              <w:t>Rental days</w:t>
            </w:r>
          </w:p>
        </w:tc>
        <w:tc>
          <w:tcPr>
            <w:tcW w:type="dxa" w:w="1656"/>
          </w:tcPr>
          <w:p>
            <w:r>
              <w:rPr>
                <w:b/>
              </w:rPr>
              <w:t>Included tons</w:t>
            </w:r>
          </w:p>
        </w:tc>
        <w:tc>
          <w:tcPr>
            <w:tcW w:type="dxa" w:w="1656"/>
          </w:tcPr>
          <w:p>
            <w:r>
              <w:rPr>
                <w:b/>
              </w:rPr>
              <w:t>Overage $/ton</w:t>
            </w:r>
          </w:p>
        </w:tc>
        <w:tc>
          <w:tcPr>
            <w:tcW w:type="dxa" w:w="1656"/>
          </w:tcPr>
          <w:p>
            <w:r>
              <w:rPr>
                <w:b/>
              </w:rPr>
              <w:t>Extra day $</w:t>
            </w:r>
          </w:p>
        </w:tc>
      </w:tr>
      <w:tr>
        <w:tc>
          <w:tcPr>
            <w:tcW w:type="dxa" w:w="1656"/>
          </w:tcPr>
          <w:p>
            <w:r>
              <w:t>10 yd</w:t>
            </w:r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</w:tr>
      <w:tr>
        <w:tc>
          <w:tcPr>
            <w:tcW w:type="dxa" w:w="1656"/>
          </w:tcPr>
          <w:p>
            <w:r>
              <w:t>15 yd</w:t>
            </w:r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</w:tr>
      <w:tr>
        <w:tc>
          <w:tcPr>
            <w:tcW w:type="dxa" w:w="1656"/>
          </w:tcPr>
          <w:p>
            <w:r>
              <w:t>20 yd</w:t>
            </w:r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</w:tr>
      <w:tr>
        <w:tc>
          <w:tcPr>
            <w:tcW w:type="dxa" w:w="1656"/>
          </w:tcPr>
          <w:p>
            <w:r>
              <w:t>30 yd</w:t>
            </w:r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</w:tr>
      <w:tr>
        <w:tc>
          <w:tcPr>
            <w:tcW w:type="dxa" w:w="1656"/>
          </w:tcPr>
          <w:p>
            <w:r>
              <w:t>40 yd</w:t>
            </w:r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</w:tr>
    </w:tbl>
    <w:p/>
    <w:p>
      <w:pPr>
        <w:spacing w:before="160"/>
      </w:pPr>
      <w:r>
        <w:rPr>
          <w:b/>
          <w:color w:val="23313F"/>
          <w:sz w:val="23"/>
        </w:rPr>
        <w:t>4. Operations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Truck or trailer (make, year, price, financing)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Containers by size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Yard / storage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Booking and dispatch method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Driver(s) and CDL status</w:t>
            </w:r>
          </w:p>
        </w:tc>
        <w:tc>
          <w:tcPr>
            <w:tcW w:type="dxa" w:w="6768"/>
          </w:tcPr>
          <w:p>
            <w:r/>
          </w:p>
        </w:tc>
      </w:tr>
    </w:tbl>
    <w:p/>
    <w:p>
      <w:pPr>
        <w:spacing w:before="160"/>
      </w:pPr>
      <w:r>
        <w:rPr>
          <w:b/>
          <w:color w:val="23313F"/>
          <w:sz w:val="23"/>
        </w:rPr>
        <w:t>5. Unit economics (per 20-yard rental)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4258"/>
          </w:tcPr>
          <w:p>
            <w:r>
              <w:rPr>
                <w:b/>
              </w:rPr>
              <w:t>Line</w:t>
            </w:r>
          </w:p>
        </w:tc>
        <w:tc>
          <w:tcPr>
            <w:tcW w:type="dxa" w:w="1419"/>
          </w:tcPr>
          <w:p>
            <w:r>
              <w:rPr>
                <w:b/>
              </w:rPr>
              <w:t>Your number</w:t>
            </w:r>
          </w:p>
        </w:tc>
        <w:tc>
          <w:tcPr>
            <w:tcW w:type="dxa" w:w="4258"/>
          </w:tcPr>
          <w:p>
            <w:r>
              <w:rPr>
                <w:b/>
              </w:rPr>
              <w:t>How to get it</w:t>
            </w:r>
          </w:p>
        </w:tc>
      </w:tr>
      <w:tr>
        <w:tc>
          <w:tcPr>
            <w:tcW w:type="dxa" w:w="4258"/>
          </w:tcPr>
          <w:p>
            <w:r>
              <w:t>Price per rental</w:t>
            </w:r>
          </w:p>
        </w:tc>
        <w:tc>
          <w:tcPr>
            <w:tcW w:type="dxa" w:w="1419"/>
          </w:tcPr>
          <w:p>
            <w:r>
              <w:t>$</w:t>
            </w:r>
          </w:p>
        </w:tc>
        <w:tc>
          <w:tcPr>
            <w:tcW w:type="dxa" w:w="4258"/>
          </w:tcPr>
          <w:p>
            <w:r>
              <w:t>Your price sheet</w:t>
            </w:r>
          </w:p>
        </w:tc>
      </w:tr>
      <w:tr>
        <w:tc>
          <w:tcPr>
            <w:tcW w:type="dxa" w:w="4258"/>
          </w:tcPr>
          <w:p>
            <w:r>
              <w:t>Disposal (included tons x tip fee)</w:t>
            </w:r>
          </w:p>
        </w:tc>
        <w:tc>
          <w:tcPr>
            <w:tcW w:type="dxa" w:w="1419"/>
          </w:tcPr>
          <w:p>
            <w:r>
              <w:t>$</w:t>
            </w:r>
          </w:p>
        </w:tc>
        <w:tc>
          <w:tcPr>
            <w:tcW w:type="dxa" w:w="4258"/>
          </w:tcPr>
          <w:p>
            <w:r>
              <w:t>Your scale-house rate</w:t>
            </w:r>
          </w:p>
        </w:tc>
      </w:tr>
      <w:tr>
        <w:tc>
          <w:tcPr>
            <w:tcW w:type="dxa" w:w="4258"/>
          </w:tcPr>
          <w:p>
            <w:r>
              <w:t>Truck + driver time (hours x hourly cost)</w:t>
            </w:r>
          </w:p>
        </w:tc>
        <w:tc>
          <w:tcPr>
            <w:tcW w:type="dxa" w:w="1419"/>
          </w:tcPr>
          <w:p>
            <w:r>
              <w:t>$</w:t>
            </w:r>
          </w:p>
        </w:tc>
        <w:tc>
          <w:tcPr>
            <w:tcW w:type="dxa" w:w="4258"/>
          </w:tcPr>
          <w:p>
            <w:r>
              <w:t>Fuel, wage, maintenance per hour</w:t>
            </w:r>
          </w:p>
        </w:tc>
      </w:tr>
      <w:tr>
        <w:tc>
          <w:tcPr>
            <w:tcW w:type="dxa" w:w="4258"/>
          </w:tcPr>
          <w:p>
            <w:r>
              <w:t>Contribution per rental</w:t>
            </w:r>
          </w:p>
        </w:tc>
        <w:tc>
          <w:tcPr>
            <w:tcW w:type="dxa" w:w="1419"/>
          </w:tcPr>
          <w:p>
            <w:r>
              <w:t>$</w:t>
            </w:r>
          </w:p>
        </w:tc>
        <w:tc>
          <w:tcPr>
            <w:tcW w:type="dxa" w:w="4258"/>
          </w:tcPr>
          <w:p>
            <w:r>
              <w:t>Price - disposal - truck time</w:t>
            </w:r>
          </w:p>
        </w:tc>
      </w:tr>
      <w:tr>
        <w:tc>
          <w:tcPr>
            <w:tcW w:type="dxa" w:w="4258"/>
          </w:tcPr>
          <w:p>
            <w:r>
              <w:t>Fixed costs + loan payments per month</w:t>
            </w:r>
          </w:p>
        </w:tc>
        <w:tc>
          <w:tcPr>
            <w:tcW w:type="dxa" w:w="1419"/>
          </w:tcPr>
          <w:p>
            <w:r>
              <w:t>$</w:t>
            </w:r>
          </w:p>
        </w:tc>
        <w:tc>
          <w:tcPr>
            <w:tcW w:type="dxa" w:w="4258"/>
          </w:tcPr>
          <w:p>
            <w:r>
              <w:t>Insurance, yard, phone, software, loans</w:t>
            </w:r>
          </w:p>
        </w:tc>
      </w:tr>
      <w:tr>
        <w:tc>
          <w:tcPr>
            <w:tcW w:type="dxa" w:w="4258"/>
          </w:tcPr>
          <w:p>
            <w:r>
              <w:t>Break-even rentals per month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4258"/>
          </w:tcPr>
          <w:p>
            <w:r>
              <w:t>Fixed / contribution, round up</w:t>
            </w:r>
          </w:p>
        </w:tc>
      </w:tr>
      <w:tr>
        <w:tc>
          <w:tcPr>
            <w:tcW w:type="dxa" w:w="4258"/>
          </w:tcPr>
          <w:p>
            <w:r>
              <w:t>Containers needed (at ____ turns per month)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4258"/>
          </w:tcPr>
          <w:p>
            <w:r>
              <w:t>Break-even rentals / turns + spares</w:t>
            </w:r>
          </w:p>
        </w:tc>
      </w:tr>
    </w:tbl>
    <w:p/>
    <w:p>
      <w:pPr>
        <w:spacing w:before="160"/>
      </w:pPr>
      <w:r>
        <w:rPr>
          <w:b/>
          <w:color w:val="23313F"/>
          <w:sz w:val="23"/>
        </w:rPr>
        <w:t>6. Startup budget and financing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>
              <w:rPr>
                <w:b/>
              </w:rPr>
              <w:t>Item</w:t>
            </w:r>
          </w:p>
        </w:tc>
        <w:tc>
          <w:tcPr>
            <w:tcW w:type="dxa" w:w="3312"/>
          </w:tcPr>
          <w:p>
            <w:r>
              <w:rPr>
                <w:b/>
              </w:rPr>
              <w:t>Cost</w:t>
            </w:r>
          </w:p>
        </w:tc>
        <w:tc>
          <w:tcPr>
            <w:tcW w:type="dxa" w:w="3312"/>
          </w:tcPr>
          <w:p>
            <w:r>
              <w:rPr>
                <w:b/>
              </w:rPr>
              <w:t>Cash / financed</w:t>
            </w:r>
          </w:p>
        </w:tc>
      </w:tr>
      <w:tr>
        <w:tc>
          <w:tcPr>
            <w:tcW w:type="dxa" w:w="3312"/>
          </w:tcPr>
          <w:p>
            <w:r>
              <w:t>Truck or trailer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Containers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Insurance (first payment)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Registration, permits, licenses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Website, phone, software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Signage / marketing launch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Working capital (3 months fixed costs)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Total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</w:tr>
    </w:tbl>
    <w:p/>
    <w:p>
      <w:pPr>
        <w:spacing w:before="160"/>
      </w:pPr>
      <w:r>
        <w:rPr>
          <w:b/>
          <w:color w:val="23313F"/>
          <w:sz w:val="23"/>
        </w:rPr>
        <w:t>7. Risks and responses</w:t>
      </w:r>
    </w:p>
    <w:p>
      <w:pPr>
        <w:pStyle w:val="ListBullet"/>
      </w:pPr>
      <w:r>
        <w:t>Tip fee increase of 10%: ________</w:t>
      </w:r>
    </w:p>
    <w:p>
      <w:pPr>
        <w:pStyle w:val="ListBullet"/>
      </w:pPr>
      <w:r>
        <w:t>Truck down for two weeks: ________</w:t>
      </w:r>
    </w:p>
    <w:p>
      <w:pPr>
        <w:pStyle w:val="ListBullet"/>
      </w:pPr>
      <w:r>
        <w:t>Rentals at 70% of forecast: ________</w:t>
      </w:r>
    </w:p>
    <w:p>
      <w:pPr>
        <w:pStyle w:val="ListBullet"/>
      </w:pPr>
      <w:r>
        <w:t>Driver unavailable: ________</w:t>
      </w:r>
    </w:p>
    <w:p>
      <w:pPr>
        <w:spacing w:before="160"/>
      </w:pPr>
      <w:r>
        <w:rPr>
          <w:b/>
          <w:color w:val="23313F"/>
          <w:sz w:val="23"/>
        </w:rPr>
        <w:t>8. 12-month targets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Rentals per month by month 3 / 6 / 12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Containers by month 12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Monthly revenue by month 12</w:t>
            </w:r>
          </w:p>
        </w:tc>
        <w:tc>
          <w:tcPr>
            <w:tcW w:type="dxa" w:w="6768"/>
          </w:tcPr>
          <w:p>
            <w:r>
              <w:t>$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RollOffDesk (rolloffdesk.com).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